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7E" w:rsidRDefault="00D6626B">
      <w:pPr>
        <w:rPr>
          <w:rFonts w:ascii="LatinoURW" w:hAnsi="LatinoURW"/>
          <w:b/>
          <w:sz w:val="36"/>
        </w:rPr>
      </w:pPr>
      <w:r>
        <w:rPr>
          <w:noProof/>
          <w:lang w:eastAsia="fr-FR"/>
        </w:rPr>
        <w:drawing>
          <wp:anchor distT="0" distB="0" distL="114300" distR="114300" simplePos="0" relativeHeight="251661312" behindDoc="0" locked="0" layoutInCell="1" allowOverlap="1">
            <wp:simplePos x="0" y="0"/>
            <wp:positionH relativeFrom="column">
              <wp:posOffset>-101163</wp:posOffset>
            </wp:positionH>
            <wp:positionV relativeFrom="paragraph">
              <wp:posOffset>160</wp:posOffset>
            </wp:positionV>
            <wp:extent cx="706931" cy="751167"/>
            <wp:effectExtent l="0" t="0" r="0" b="0"/>
            <wp:wrapThrough wrapText="bothSides">
              <wp:wrapPolygon edited="0">
                <wp:start x="6404" y="0"/>
                <wp:lineTo x="3493" y="2741"/>
                <wp:lineTo x="1747" y="6030"/>
                <wp:lineTo x="0" y="15898"/>
                <wp:lineTo x="0" y="20832"/>
                <wp:lineTo x="20960" y="20832"/>
                <wp:lineTo x="20960" y="15898"/>
                <wp:lineTo x="19795" y="7675"/>
                <wp:lineTo x="17466" y="2741"/>
                <wp:lineTo x="14555" y="0"/>
                <wp:lineTo x="6404"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06931" cy="751167"/>
                    </a:xfrm>
                    <a:prstGeom prst="rect">
                      <a:avLst/>
                    </a:prstGeom>
                  </pic:spPr>
                </pic:pic>
              </a:graphicData>
            </a:graphic>
          </wp:anchor>
        </w:drawing>
      </w:r>
      <w:r>
        <w:rPr>
          <w:rFonts w:ascii="LatinoURW" w:hAnsi="LatinoURW"/>
          <w:b/>
          <w:sz w:val="36"/>
        </w:rPr>
        <w:t xml:space="preserve">    </w:t>
      </w:r>
      <w:r>
        <w:rPr>
          <w:noProof/>
          <w:lang w:eastAsia="fr-FR"/>
        </w:rPr>
        <w:drawing>
          <wp:inline distT="0" distB="0" distL="0" distR="0">
            <wp:extent cx="1208116" cy="63799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6"/>
                    <a:stretch>
                      <a:fillRect/>
                    </a:stretch>
                  </pic:blipFill>
                  <pic:spPr bwMode="auto">
                    <a:xfrm>
                      <a:off x="0" y="0"/>
                      <a:ext cx="1214357" cy="641290"/>
                    </a:xfrm>
                    <a:prstGeom prst="rect">
                      <a:avLst/>
                    </a:prstGeom>
                  </pic:spPr>
                </pic:pic>
              </a:graphicData>
            </a:graphic>
          </wp:inline>
        </w:drawing>
      </w:r>
    </w:p>
    <w:p w:rsidR="0006327E" w:rsidRDefault="00D6626B">
      <w:pPr>
        <w:jc w:val="right"/>
        <w:rPr>
          <w:rFonts w:ascii="LatinoURW" w:hAnsi="LatinoURW"/>
          <w:b/>
        </w:rPr>
      </w:pPr>
      <w:r>
        <w:rPr>
          <w:rFonts w:ascii="LatinoURW" w:hAnsi="LatinoURW"/>
          <w:b/>
        </w:rPr>
        <w:t xml:space="preserve">Communiqué </w:t>
      </w:r>
    </w:p>
    <w:p w:rsidR="0006327E" w:rsidRDefault="00D6626B">
      <w:pPr>
        <w:jc w:val="right"/>
        <w:rPr>
          <w:rFonts w:ascii="LatinoURW" w:hAnsi="LatinoURW"/>
        </w:rPr>
      </w:pPr>
      <w:r>
        <w:rPr>
          <w:rFonts w:ascii="LatinoURW" w:hAnsi="LatinoURW"/>
        </w:rPr>
        <w:t>Clères, le 01.03.2022</w:t>
      </w:r>
    </w:p>
    <w:p w:rsidR="0006327E" w:rsidRPr="00AA3764" w:rsidRDefault="00AA3764">
      <w:pPr>
        <w:rPr>
          <w:rFonts w:ascii="Fux" w:hAnsi="Fux"/>
        </w:rPr>
      </w:pPr>
      <w:r w:rsidRPr="00AA3764">
        <w:rPr>
          <w:rFonts w:ascii="Fux" w:hAnsi="Fux"/>
        </w:rPr>
        <w:t>[CULTURE]</w:t>
      </w:r>
    </w:p>
    <w:p w:rsidR="0006327E" w:rsidRDefault="00D6626B">
      <w:pPr>
        <w:rPr>
          <w:rFonts w:ascii="LatinoURW" w:hAnsi="LatinoURW"/>
          <w:b/>
          <w:sz w:val="36"/>
        </w:rPr>
      </w:pPr>
      <w:r>
        <w:rPr>
          <w:rFonts w:ascii="LatinoURW" w:hAnsi="LatinoURW"/>
          <w:b/>
          <w:sz w:val="36"/>
        </w:rPr>
        <w:t xml:space="preserve">La fête de la jonquille à Clères le 20 mars </w:t>
      </w:r>
    </w:p>
    <w:p w:rsidR="0006327E" w:rsidRDefault="00D6626B" w:rsidP="00A61A06">
      <w:pPr>
        <w:jc w:val="both"/>
        <w:rPr>
          <w:rFonts w:ascii="LatinoURW" w:hAnsi="LatinoURW"/>
          <w:b/>
          <w:sz w:val="24"/>
        </w:rPr>
      </w:pPr>
      <w:r>
        <w:rPr>
          <w:rFonts w:ascii="LatinoURW" w:hAnsi="LatinoURW"/>
          <w:b/>
          <w:sz w:val="24"/>
        </w:rPr>
        <w:t xml:space="preserve">Le village de Clères accueille le printemps à l’occasion de la traditionnelle fête de la jonquille et de son marché de printemps le dimanche 20 mars. </w:t>
      </w:r>
    </w:p>
    <w:p w:rsidR="0006327E" w:rsidRDefault="00D6626B" w:rsidP="00A61A06">
      <w:pPr>
        <w:jc w:val="both"/>
        <w:rPr>
          <w:rFonts w:ascii="LatinoURW" w:hAnsi="LatinoURW"/>
        </w:rPr>
      </w:pPr>
      <w:r>
        <w:rPr>
          <w:rFonts w:ascii="LatinoURW" w:hAnsi="LatinoURW"/>
        </w:rPr>
        <w:t>Depuis des décennies</w:t>
      </w:r>
      <w:r w:rsidR="00A90509">
        <w:rPr>
          <w:rFonts w:ascii="LatinoURW" w:hAnsi="LatinoURW"/>
        </w:rPr>
        <w:t>,</w:t>
      </w:r>
      <w:r>
        <w:rPr>
          <w:rFonts w:ascii="LatinoURW" w:hAnsi="LatinoURW"/>
        </w:rPr>
        <w:t xml:space="preserve"> cette fête est un rendez-vous avec la belle saison, un premier pas dans la saison touristique. On retrouvera donc un marché où différents producteurs locaux et artisans présenteront leurs produits, mais aussi des stands de sensibilisation autour de la nature et des spectacles. Cette </w:t>
      </w:r>
      <w:r w:rsidR="00EF7DDC">
        <w:rPr>
          <w:rFonts w:ascii="LatinoURW" w:hAnsi="LatinoURW"/>
        </w:rPr>
        <w:t>manifestation organisée par le F</w:t>
      </w:r>
      <w:r>
        <w:rPr>
          <w:rFonts w:ascii="LatinoURW" w:hAnsi="LatinoURW"/>
        </w:rPr>
        <w:t>oyer de</w:t>
      </w:r>
      <w:r w:rsidR="00A90509">
        <w:rPr>
          <w:rFonts w:ascii="LatinoURW" w:hAnsi="LatinoURW"/>
        </w:rPr>
        <w:t xml:space="preserve"> la Culture et des Loisirs</w:t>
      </w:r>
      <w:r w:rsidR="00EF7DDC">
        <w:rPr>
          <w:rFonts w:ascii="LatinoURW" w:hAnsi="LatinoURW"/>
        </w:rPr>
        <w:t xml:space="preserve"> et le parc animalier et botanique</w:t>
      </w:r>
      <w:r w:rsidR="001B6226">
        <w:rPr>
          <w:rFonts w:ascii="LatinoURW" w:hAnsi="LatinoURW"/>
        </w:rPr>
        <w:t xml:space="preserve"> de</w:t>
      </w:r>
      <w:r w:rsidR="00EF7DDC">
        <w:rPr>
          <w:rFonts w:ascii="LatinoURW" w:hAnsi="LatinoURW"/>
        </w:rPr>
        <w:t xml:space="preserve"> Clères</w:t>
      </w:r>
      <w:r w:rsidR="00A90509">
        <w:rPr>
          <w:rFonts w:ascii="LatinoURW" w:hAnsi="LatinoURW"/>
        </w:rPr>
        <w:t xml:space="preserve"> et </w:t>
      </w:r>
      <w:r w:rsidR="00EF7DDC">
        <w:rPr>
          <w:rFonts w:ascii="LatinoURW" w:hAnsi="LatinoURW"/>
        </w:rPr>
        <w:t>soutenue par la M</w:t>
      </w:r>
      <w:r>
        <w:rPr>
          <w:rFonts w:ascii="LatinoURW" w:hAnsi="LatinoURW"/>
        </w:rPr>
        <w:t xml:space="preserve">airie, se recentre sur cette petite fleur annonciatrice de beau temps. </w:t>
      </w:r>
    </w:p>
    <w:p w:rsidR="0006327E" w:rsidRDefault="00D6626B" w:rsidP="00A61A06">
      <w:pPr>
        <w:jc w:val="both"/>
        <w:rPr>
          <w:rFonts w:ascii="LatinoURW" w:hAnsi="LatinoURW"/>
          <w:b/>
          <w:sz w:val="28"/>
        </w:rPr>
      </w:pPr>
      <w:r>
        <w:rPr>
          <w:rFonts w:ascii="LatinoURW" w:hAnsi="LatinoURW"/>
          <w:b/>
          <w:sz w:val="28"/>
        </w:rPr>
        <w:t xml:space="preserve">La jonquille, symbole de la biodiversité locale. </w:t>
      </w:r>
    </w:p>
    <w:p w:rsidR="0006327E" w:rsidRDefault="00D6626B" w:rsidP="00A61A06">
      <w:pPr>
        <w:jc w:val="both"/>
        <w:rPr>
          <w:rFonts w:ascii="LatinoURW" w:hAnsi="LatinoURW"/>
        </w:rPr>
      </w:pPr>
      <w:r>
        <w:rPr>
          <w:rFonts w:ascii="LatinoURW" w:hAnsi="LatinoURW"/>
          <w:noProof/>
          <w:lang w:eastAsia="fr-FR"/>
        </w:rPr>
        <w:drawing>
          <wp:anchor distT="0" distB="0" distL="114300" distR="114300" simplePos="0" relativeHeight="251662336" behindDoc="1" locked="0" layoutInCell="1" allowOverlap="1">
            <wp:simplePos x="0" y="0"/>
            <wp:positionH relativeFrom="column">
              <wp:posOffset>3255047</wp:posOffset>
            </wp:positionH>
            <wp:positionV relativeFrom="paragraph">
              <wp:posOffset>16585</wp:posOffset>
            </wp:positionV>
            <wp:extent cx="3023353" cy="2020901"/>
            <wp:effectExtent l="0" t="0" r="5715" b="0"/>
            <wp:wrapTight wrapText="bothSides">
              <wp:wrapPolygon edited="0">
                <wp:start x="0" y="0"/>
                <wp:lineTo x="0" y="21383"/>
                <wp:lineTo x="21505" y="21383"/>
                <wp:lineTo x="21505"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068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3353" cy="2020901"/>
                    </a:xfrm>
                    <a:prstGeom prst="rect">
                      <a:avLst/>
                    </a:prstGeom>
                  </pic:spPr>
                </pic:pic>
              </a:graphicData>
            </a:graphic>
            <wp14:sizeRelH relativeFrom="page">
              <wp14:pctWidth>0</wp14:pctWidth>
            </wp14:sizeRelH>
            <wp14:sizeRelV relativeFrom="page">
              <wp14:pctHeight>0</wp14:pctHeight>
            </wp14:sizeRelV>
          </wp:anchor>
        </w:drawing>
      </w:r>
      <w:r w:rsidR="001C5379">
        <w:rPr>
          <w:rFonts w:ascii="LatinoURW" w:hAnsi="LatinoURW"/>
        </w:rPr>
        <w:t xml:space="preserve">Le petit </w:t>
      </w:r>
      <w:r>
        <w:rPr>
          <w:rFonts w:ascii="LatinoURW" w:hAnsi="LatinoURW"/>
        </w:rPr>
        <w:t>narcisse sylvestre ou jonquille des bois que l’on trouve dans les sous-bois est une espèce menacée qu’il convient de protéger et cette journée est l’occasion de la mettre à l’honneur. La nature sera d’ailleurs un des thèmes des animations proposées par le service éducatif du parc de Clères, dont l’une des missions réglementaires est la sensibilisation du public à la protection de la biodiversité. Installé sur l’aire de pique-nique du parc, le village des animations permettra de participer à des ateliers, dont de la vannerie sauvage, un rallye à faire en famille, des jeux, et de profiter de la buvette.</w:t>
      </w:r>
    </w:p>
    <w:p w:rsidR="0006327E" w:rsidRDefault="00D6626B" w:rsidP="00A61A06">
      <w:pPr>
        <w:jc w:val="both"/>
        <w:rPr>
          <w:rFonts w:ascii="LatinoURW" w:hAnsi="LatinoURW"/>
          <w:b/>
          <w:sz w:val="28"/>
        </w:rPr>
      </w:pPr>
      <w:r>
        <w:rPr>
          <w:rFonts w:ascii="LatinoURW" w:hAnsi="LatinoURW"/>
          <w:b/>
          <w:sz w:val="28"/>
        </w:rPr>
        <w:t>Des spectacles pour tous</w:t>
      </w:r>
    </w:p>
    <w:p w:rsidR="0006327E" w:rsidRDefault="00D6626B" w:rsidP="00A61A06">
      <w:pPr>
        <w:jc w:val="both"/>
        <w:rPr>
          <w:rFonts w:ascii="LatinoURW" w:hAnsi="LatinoURW"/>
        </w:rPr>
      </w:pPr>
      <w:r>
        <w:rPr>
          <w:rFonts w:ascii="LatinoURW" w:hAnsi="LatinoURW"/>
        </w:rPr>
        <w:t>Car c’est toujours un rendez-vous très festif, la fête de la jonquille accueille sous la</w:t>
      </w:r>
      <w:r w:rsidR="005C338B">
        <w:rPr>
          <w:rFonts w:ascii="LatinoURW" w:hAnsi="LatinoURW"/>
        </w:rPr>
        <w:t xml:space="preserve"> halle et sur </w:t>
      </w:r>
      <w:r>
        <w:rPr>
          <w:rFonts w:ascii="LatinoURW" w:hAnsi="LatinoURW"/>
        </w:rPr>
        <w:t>l’aire de pique-nique plusieurs spectacles et concerts pour animer cette journée.  Au rendez-vous, le spectacle musical « </w:t>
      </w:r>
      <w:proofErr w:type="spellStart"/>
      <w:r>
        <w:rPr>
          <w:rFonts w:ascii="LatinoURW" w:hAnsi="LatinoURW"/>
        </w:rPr>
        <w:t>PiaFou</w:t>
      </w:r>
      <w:proofErr w:type="spellEnd"/>
      <w:r>
        <w:rPr>
          <w:rFonts w:ascii="LatinoURW" w:hAnsi="LatinoURW"/>
        </w:rPr>
        <w:t xml:space="preserve"> fête la jonquille » par Eh</w:t>
      </w:r>
      <w:r w:rsidR="001C5379">
        <w:rPr>
          <w:rFonts w:ascii="LatinoURW" w:hAnsi="LatinoURW"/>
        </w:rPr>
        <w:t> ! D</w:t>
      </w:r>
      <w:r>
        <w:rPr>
          <w:rFonts w:ascii="LatinoURW" w:hAnsi="LatinoURW"/>
        </w:rPr>
        <w:t xml:space="preserve">ites l’oiseau, le </w:t>
      </w:r>
      <w:proofErr w:type="spellStart"/>
      <w:r>
        <w:rPr>
          <w:rFonts w:ascii="LatinoURW" w:hAnsi="LatinoURW"/>
        </w:rPr>
        <w:t>Brass</w:t>
      </w:r>
      <w:proofErr w:type="spellEnd"/>
      <w:r>
        <w:rPr>
          <w:rFonts w:ascii="LatinoURW" w:hAnsi="LatinoURW"/>
        </w:rPr>
        <w:t xml:space="preserve"> band de la Seine, et</w:t>
      </w:r>
      <w:r w:rsidR="001C5379">
        <w:rPr>
          <w:rFonts w:ascii="LatinoURW" w:hAnsi="LatinoURW"/>
        </w:rPr>
        <w:t xml:space="preserve"> une ribambelle de </w:t>
      </w:r>
      <w:proofErr w:type="spellStart"/>
      <w:r w:rsidR="001C5379">
        <w:rPr>
          <w:rFonts w:ascii="LatinoURW" w:hAnsi="LatinoURW"/>
        </w:rPr>
        <w:t>clownettes</w:t>
      </w:r>
      <w:proofErr w:type="spellEnd"/>
      <w:r w:rsidR="001C5379">
        <w:rPr>
          <w:rFonts w:ascii="LatinoURW" w:hAnsi="LatinoURW"/>
        </w:rPr>
        <w:t xml:space="preserve">. </w:t>
      </w:r>
      <w:r>
        <w:rPr>
          <w:rFonts w:ascii="LatinoURW" w:hAnsi="LatinoURW"/>
        </w:rPr>
        <w:t>En parallèle des lectures sont propos</w:t>
      </w:r>
      <w:r w:rsidRPr="00EF7DDC">
        <w:rPr>
          <w:rFonts w:ascii="LatinoURW" w:hAnsi="LatinoURW"/>
        </w:rPr>
        <w:t>ées</w:t>
      </w:r>
      <w:r>
        <w:rPr>
          <w:rFonts w:ascii="LatinoURW" w:hAnsi="LatinoURW"/>
        </w:rPr>
        <w:t xml:space="preserve"> pour tous, des plus petits </w:t>
      </w:r>
      <w:r w:rsidRPr="007F5E1A">
        <w:rPr>
          <w:rFonts w:ascii="LatinoURW" w:hAnsi="LatinoURW"/>
        </w:rPr>
        <w:t xml:space="preserve">aux plus grands à </w:t>
      </w:r>
      <w:r>
        <w:rPr>
          <w:rFonts w:ascii="LatinoURW" w:hAnsi="LatinoURW"/>
        </w:rPr>
        <w:t xml:space="preserve">l’occasion de </w:t>
      </w:r>
      <w:r w:rsidRPr="007F5E1A">
        <w:rPr>
          <w:rFonts w:ascii="LatinoURW" w:hAnsi="LatinoURW"/>
        </w:rPr>
        <w:t xml:space="preserve">balades racontées. </w:t>
      </w:r>
    </w:p>
    <w:p w:rsidR="0006327E" w:rsidRDefault="00D6626B" w:rsidP="00A61A06">
      <w:pPr>
        <w:jc w:val="both"/>
        <w:rPr>
          <w:rFonts w:ascii="LatinoURW" w:hAnsi="LatinoURW"/>
          <w:b/>
          <w:sz w:val="28"/>
        </w:rPr>
      </w:pPr>
      <w:r>
        <w:rPr>
          <w:rFonts w:ascii="LatinoURW" w:hAnsi="LatinoURW"/>
          <w:b/>
          <w:sz w:val="28"/>
        </w:rPr>
        <w:t xml:space="preserve">Une </w:t>
      </w:r>
      <w:proofErr w:type="spellStart"/>
      <w:r>
        <w:rPr>
          <w:rFonts w:ascii="LatinoURW" w:hAnsi="LatinoURW"/>
          <w:b/>
          <w:sz w:val="28"/>
        </w:rPr>
        <w:t>rando</w:t>
      </w:r>
      <w:proofErr w:type="spellEnd"/>
      <w:r>
        <w:rPr>
          <w:rFonts w:ascii="LatinoURW" w:hAnsi="LatinoURW"/>
          <w:b/>
          <w:sz w:val="28"/>
        </w:rPr>
        <w:t xml:space="preserve"> pour les plus courageux</w:t>
      </w:r>
    </w:p>
    <w:p w:rsidR="0006327E" w:rsidRDefault="00D6626B" w:rsidP="00A61A06">
      <w:pPr>
        <w:jc w:val="both"/>
        <w:rPr>
          <w:rFonts w:ascii="LatinoURW" w:hAnsi="LatinoURW"/>
        </w:rPr>
      </w:pPr>
      <w:r>
        <w:rPr>
          <w:rFonts w:ascii="LatinoURW" w:hAnsi="LatinoURW"/>
        </w:rPr>
        <w:t xml:space="preserve">Le </w:t>
      </w:r>
      <w:r w:rsidR="00A90509">
        <w:rPr>
          <w:rFonts w:ascii="LatinoURW" w:hAnsi="LatinoURW"/>
        </w:rPr>
        <w:t xml:space="preserve">Godillot </w:t>
      </w:r>
      <w:proofErr w:type="spellStart"/>
      <w:r w:rsidR="00A90509">
        <w:rPr>
          <w:rFonts w:ascii="LatinoURW" w:hAnsi="LatinoURW"/>
        </w:rPr>
        <w:t>C</w:t>
      </w:r>
      <w:r>
        <w:rPr>
          <w:rFonts w:ascii="LatinoURW" w:hAnsi="LatinoURW"/>
        </w:rPr>
        <w:t>lérois</w:t>
      </w:r>
      <w:proofErr w:type="spellEnd"/>
      <w:r>
        <w:rPr>
          <w:rFonts w:ascii="LatinoURW" w:hAnsi="LatinoURW"/>
        </w:rPr>
        <w:t xml:space="preserve"> propose également à l’occasion de la fête de la jonquille une randonnée partant de la halle de Clères à 10h et d’une distance de 7 km, histoire de découvrir les abords de la vallée </w:t>
      </w:r>
      <w:r w:rsidRPr="007F5E1A">
        <w:rPr>
          <w:rFonts w:ascii="LatinoURW" w:hAnsi="LatinoURW"/>
        </w:rPr>
        <w:t xml:space="preserve">de la </w:t>
      </w:r>
      <w:proofErr w:type="spellStart"/>
      <w:r w:rsidRPr="007F5E1A">
        <w:rPr>
          <w:rFonts w:ascii="LatinoURW" w:hAnsi="LatinoURW"/>
        </w:rPr>
        <w:t>Clérette</w:t>
      </w:r>
      <w:proofErr w:type="spellEnd"/>
      <w:r w:rsidRPr="007F5E1A">
        <w:rPr>
          <w:rFonts w:ascii="LatinoURW" w:hAnsi="LatinoURW"/>
        </w:rPr>
        <w:t xml:space="preserve"> </w:t>
      </w:r>
      <w:r>
        <w:rPr>
          <w:rFonts w:ascii="LatinoURW" w:hAnsi="LatinoURW"/>
        </w:rPr>
        <w:t xml:space="preserve">et du Village. </w:t>
      </w:r>
    </w:p>
    <w:p w:rsidR="0006327E" w:rsidRDefault="00D6626B" w:rsidP="00A61A06">
      <w:pPr>
        <w:jc w:val="both"/>
        <w:rPr>
          <w:rFonts w:ascii="LatinoURW" w:hAnsi="LatinoURW"/>
          <w:b/>
          <w:i/>
        </w:rPr>
      </w:pPr>
      <w:r>
        <w:rPr>
          <w:rFonts w:ascii="LatinoURW" w:hAnsi="LatinoURW"/>
          <w:b/>
          <w:i/>
        </w:rPr>
        <w:t>Et au parc animalier ?</w:t>
      </w:r>
    </w:p>
    <w:p w:rsidR="00AA3764" w:rsidRDefault="00D6626B" w:rsidP="00A61A06">
      <w:pPr>
        <w:jc w:val="both"/>
        <w:rPr>
          <w:rFonts w:ascii="LatinoURW" w:hAnsi="LatinoURW"/>
        </w:rPr>
      </w:pPr>
      <w:r>
        <w:rPr>
          <w:rFonts w:ascii="LatinoURW" w:hAnsi="LatinoURW"/>
        </w:rPr>
        <w:t>Compte tenu du chantier de construction du nouveau bâtiment d’accueil, le parc de Clères ouvrira ses portes le 2 avril et ne sera donc pas accessible pour la fête de la jonquille.</w:t>
      </w:r>
      <w:r w:rsidR="00EF7DDC">
        <w:rPr>
          <w:rFonts w:ascii="LatinoURW" w:hAnsi="LatinoURW"/>
        </w:rPr>
        <w:t xml:space="preserve"> Mais même fermé, le parc propose, à cette occasion, des animations sur son aire de pique-nique et sa zone humide.</w:t>
      </w:r>
    </w:p>
    <w:p w:rsidR="0006327E" w:rsidRDefault="00D6626B" w:rsidP="00AA3764">
      <w:pPr>
        <w:pBdr>
          <w:top w:val="single" w:sz="4" w:space="1" w:color="auto"/>
          <w:left w:val="single" w:sz="4" w:space="4" w:color="auto"/>
          <w:bottom w:val="single" w:sz="4" w:space="1" w:color="auto"/>
          <w:right w:val="single" w:sz="4" w:space="4" w:color="auto"/>
        </w:pBdr>
        <w:rPr>
          <w:rFonts w:ascii="LatinoURW" w:hAnsi="LatinoURW"/>
        </w:rPr>
      </w:pPr>
      <w:r>
        <w:rPr>
          <w:rFonts w:ascii="LatinoURW" w:hAnsi="LatinoURW"/>
        </w:rPr>
        <w:t>Info</w:t>
      </w:r>
      <w:r w:rsidR="00AA3764">
        <w:rPr>
          <w:rFonts w:ascii="LatinoURW" w:hAnsi="LatinoURW"/>
        </w:rPr>
        <w:t>s</w:t>
      </w:r>
      <w:r>
        <w:rPr>
          <w:rFonts w:ascii="LatinoURW" w:hAnsi="LatinoURW"/>
        </w:rPr>
        <w:t xml:space="preserve"> et programme </w:t>
      </w:r>
      <w:hyperlink r:id="rId8">
        <w:r>
          <w:rPr>
            <w:rStyle w:val="LienInternet"/>
            <w:rFonts w:ascii="LatinoURW" w:hAnsi="LatinoURW"/>
          </w:rPr>
          <w:t>www.parcdecleres.fr/fetedelajonquille</w:t>
        </w:r>
      </w:hyperlink>
    </w:p>
    <w:p w:rsidR="0006327E" w:rsidRDefault="00D6626B" w:rsidP="00AA3764">
      <w:pPr>
        <w:pBdr>
          <w:top w:val="single" w:sz="4" w:space="1" w:color="auto"/>
          <w:left w:val="single" w:sz="4" w:space="4" w:color="auto"/>
          <w:bottom w:val="single" w:sz="4" w:space="1" w:color="auto"/>
          <w:right w:val="single" w:sz="4" w:space="4" w:color="auto"/>
        </w:pBdr>
        <w:rPr>
          <w:rFonts w:ascii="LatinoURW" w:hAnsi="LatinoURW"/>
        </w:rPr>
      </w:pPr>
      <w:r>
        <w:rPr>
          <w:rFonts w:ascii="LatinoURW" w:hAnsi="LatinoURW"/>
        </w:rPr>
        <w:t>Facebook : foyer de la culture et des loisirs</w:t>
      </w:r>
      <w:r w:rsidR="00AA3764">
        <w:rPr>
          <w:rFonts w:ascii="LatinoURW" w:hAnsi="LatinoURW"/>
        </w:rPr>
        <w:t xml:space="preserve"> </w:t>
      </w:r>
    </w:p>
    <w:p w:rsidR="0006327E" w:rsidRDefault="00D6626B">
      <w:pPr>
        <w:rPr>
          <w:rFonts w:ascii="LatinoURW" w:hAnsi="LatinoURW"/>
          <w:b/>
          <w:sz w:val="32"/>
        </w:rPr>
      </w:pPr>
      <w:r>
        <w:rPr>
          <w:rFonts w:ascii="LatinoURW" w:hAnsi="LatinoURW"/>
          <w:b/>
          <w:sz w:val="32"/>
        </w:rPr>
        <w:t>Au programme</w:t>
      </w:r>
    </w:p>
    <w:p w:rsidR="007F5E1A" w:rsidRDefault="007F5E1A">
      <w:pPr>
        <w:rPr>
          <w:rFonts w:ascii="LatinoURW" w:hAnsi="LatinoURW"/>
          <w:b/>
          <w:sz w:val="32"/>
        </w:rPr>
      </w:pPr>
    </w:p>
    <w:p w:rsidR="0006327E" w:rsidRDefault="007F5E1A">
      <w:pPr>
        <w:rPr>
          <w:rFonts w:ascii="LatinoURW" w:hAnsi="LatinoURW"/>
          <w:b/>
          <w:sz w:val="28"/>
          <w:szCs w:val="48"/>
        </w:rPr>
      </w:pPr>
      <w:r>
        <w:rPr>
          <w:rFonts w:ascii="LatinoURW" w:hAnsi="LatinoURW"/>
          <w:b/>
          <w:noProof/>
          <w:sz w:val="28"/>
          <w:szCs w:val="48"/>
          <w:lang w:eastAsia="fr-FR"/>
        </w:rPr>
        <w:drawing>
          <wp:anchor distT="0" distB="0" distL="114300" distR="114300" simplePos="0" relativeHeight="251658240" behindDoc="0" locked="0" layoutInCell="1" allowOverlap="1">
            <wp:simplePos x="0" y="0"/>
            <wp:positionH relativeFrom="column">
              <wp:posOffset>2667069</wp:posOffset>
            </wp:positionH>
            <wp:positionV relativeFrom="paragraph">
              <wp:posOffset>170890</wp:posOffset>
            </wp:positionV>
            <wp:extent cx="3660775" cy="242443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Gorgon 2015.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0775" cy="2424430"/>
                    </a:xfrm>
                    <a:prstGeom prst="rect">
                      <a:avLst/>
                    </a:prstGeom>
                  </pic:spPr>
                </pic:pic>
              </a:graphicData>
            </a:graphic>
            <wp14:sizeRelH relativeFrom="page">
              <wp14:pctWidth>0</wp14:pctWidth>
            </wp14:sizeRelH>
            <wp14:sizeRelV relativeFrom="page">
              <wp14:pctHeight>0</wp14:pctHeight>
            </wp14:sizeRelV>
          </wp:anchor>
        </w:drawing>
      </w:r>
      <w:r>
        <w:rPr>
          <w:rFonts w:ascii="LatinoURW" w:hAnsi="LatinoURW"/>
          <w:b/>
          <w:noProof/>
          <w:sz w:val="28"/>
          <w:szCs w:val="48"/>
          <w:lang w:eastAsia="fr-FR"/>
        </w:rPr>
        <w:t xml:space="preserve">« Les PiaFous fêtent la jonquille » par Eh ! </w:t>
      </w:r>
      <w:r w:rsidR="001C5379">
        <w:rPr>
          <w:rFonts w:ascii="LatinoURW" w:hAnsi="LatinoURW"/>
          <w:b/>
          <w:noProof/>
          <w:sz w:val="28"/>
          <w:szCs w:val="48"/>
          <w:lang w:eastAsia="fr-FR"/>
        </w:rPr>
        <w:t>D</w:t>
      </w:r>
      <w:r>
        <w:rPr>
          <w:rFonts w:ascii="LatinoURW" w:hAnsi="LatinoURW"/>
          <w:b/>
          <w:noProof/>
          <w:sz w:val="28"/>
          <w:szCs w:val="48"/>
          <w:lang w:eastAsia="fr-FR"/>
        </w:rPr>
        <w:t>ites, l’oiseau</w:t>
      </w:r>
    </w:p>
    <w:p w:rsidR="0006327E" w:rsidRDefault="00D6626B">
      <w:pPr>
        <w:rPr>
          <w:rFonts w:ascii="LatinoURW" w:hAnsi="LatinoURW"/>
        </w:rPr>
      </w:pPr>
      <w:r>
        <w:rPr>
          <w:rFonts w:ascii="LatinoURW" w:hAnsi="LatinoURW"/>
        </w:rPr>
        <w:t xml:space="preserve">Un parc, la dame aux oiseaux apparaît, nourrit ses « petits </w:t>
      </w:r>
      <w:proofErr w:type="spellStart"/>
      <w:proofErr w:type="gramStart"/>
      <w:r>
        <w:rPr>
          <w:rFonts w:ascii="LatinoURW" w:hAnsi="LatinoURW"/>
        </w:rPr>
        <w:t>petits</w:t>
      </w:r>
      <w:proofErr w:type="spellEnd"/>
      <w:r>
        <w:rPr>
          <w:rFonts w:ascii="LatinoURW" w:hAnsi="LatinoURW"/>
        </w:rPr>
        <w:t>»</w:t>
      </w:r>
      <w:proofErr w:type="gramEnd"/>
      <w:r>
        <w:rPr>
          <w:rFonts w:ascii="LatinoURW" w:hAnsi="LatinoURW"/>
        </w:rPr>
        <w:t xml:space="preserve"> de ses graines de fantaisie. Un accordéoniste la suit dans sa folie poétique et son tourbillon de chansons. Emportés par la fougue, ils vous offrent un arc-en-ciel, allez venez ! C’est un hymne à l'amour, à la vie en rose et son manège délicieusement absurde. Un hommage à </w:t>
      </w:r>
      <w:proofErr w:type="spellStart"/>
      <w:r>
        <w:rPr>
          <w:rFonts w:ascii="LatinoURW" w:hAnsi="LatinoURW"/>
        </w:rPr>
        <w:t>Edith</w:t>
      </w:r>
      <w:proofErr w:type="spellEnd"/>
      <w:r>
        <w:rPr>
          <w:rFonts w:ascii="LatinoURW" w:hAnsi="LatinoURW"/>
        </w:rPr>
        <w:t xml:space="preserve"> Piaf.</w:t>
      </w:r>
    </w:p>
    <w:p w:rsidR="0006327E" w:rsidRDefault="009E6850">
      <w:pPr>
        <w:rPr>
          <w:rFonts w:ascii="LatinoURW" w:hAnsi="LatinoURW"/>
          <w:b/>
          <w:sz w:val="20"/>
          <w:szCs w:val="48"/>
        </w:rPr>
      </w:pPr>
      <w:hyperlink r:id="rId10">
        <w:r w:rsidR="00D6626B">
          <w:rPr>
            <w:rStyle w:val="LienInternet"/>
            <w:rFonts w:ascii="LatinoURW" w:hAnsi="LatinoURW"/>
            <w:b/>
            <w:sz w:val="20"/>
            <w:szCs w:val="48"/>
          </w:rPr>
          <w:t>https://www.youtube.com/watch?v=ilPlYr34b3k</w:t>
        </w:r>
      </w:hyperlink>
      <w:r w:rsidR="00D6626B">
        <w:rPr>
          <w:rFonts w:ascii="LatinoURW" w:hAnsi="LatinoURW"/>
          <w:b/>
          <w:sz w:val="20"/>
          <w:szCs w:val="48"/>
        </w:rPr>
        <w:t xml:space="preserve"> </w:t>
      </w:r>
    </w:p>
    <w:p w:rsidR="0006327E" w:rsidRDefault="00D6626B">
      <w:pPr>
        <w:rPr>
          <w:rFonts w:ascii="LatinoURW" w:hAnsi="LatinoURW"/>
        </w:rPr>
      </w:pPr>
      <w:r>
        <w:rPr>
          <w:rFonts w:ascii="LatinoURW" w:hAnsi="LatinoURW"/>
        </w:rPr>
        <w:t>11h30 (près de la halle), 14h et 15h30 (aire de pique-nique)</w:t>
      </w:r>
    </w:p>
    <w:p w:rsidR="0006327E" w:rsidRDefault="007F5E1A">
      <w:pPr>
        <w:rPr>
          <w:rFonts w:ascii="LatinoURW" w:hAnsi="LatinoURW"/>
          <w:b/>
          <w:sz w:val="28"/>
          <w:szCs w:val="48"/>
        </w:rPr>
      </w:pPr>
      <w:r>
        <w:rPr>
          <w:rFonts w:ascii="LatinoURW" w:hAnsi="LatinoURW"/>
          <w:noProof/>
          <w:lang w:eastAsia="fr-FR"/>
        </w:rPr>
        <w:drawing>
          <wp:anchor distT="0" distB="0" distL="114300" distR="114300" simplePos="0" relativeHeight="251659264" behindDoc="0" locked="0" layoutInCell="1" allowOverlap="1">
            <wp:simplePos x="0" y="0"/>
            <wp:positionH relativeFrom="margin">
              <wp:align>left</wp:align>
            </wp:positionH>
            <wp:positionV relativeFrom="paragraph">
              <wp:posOffset>147709</wp:posOffset>
            </wp:positionV>
            <wp:extent cx="2860040" cy="2030095"/>
            <wp:effectExtent l="0" t="0" r="0" b="825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683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0040" cy="2030095"/>
                    </a:xfrm>
                    <a:prstGeom prst="rect">
                      <a:avLst/>
                    </a:prstGeom>
                  </pic:spPr>
                </pic:pic>
              </a:graphicData>
            </a:graphic>
            <wp14:sizeRelH relativeFrom="page">
              <wp14:pctWidth>0</wp14:pctWidth>
            </wp14:sizeRelH>
            <wp14:sizeRelV relativeFrom="page">
              <wp14:pctHeight>0</wp14:pctHeight>
            </wp14:sizeRelV>
          </wp:anchor>
        </w:drawing>
      </w:r>
      <w:r w:rsidR="00D6626B">
        <w:rPr>
          <w:rFonts w:ascii="LatinoURW" w:hAnsi="LatinoURW"/>
          <w:b/>
          <w:sz w:val="28"/>
          <w:szCs w:val="48"/>
        </w:rPr>
        <w:t>Les clowns du safran</w:t>
      </w:r>
    </w:p>
    <w:p w:rsidR="0006327E" w:rsidRDefault="00D6626B">
      <w:pPr>
        <w:rPr>
          <w:rFonts w:ascii="LatinoURW" w:hAnsi="LatinoURW"/>
          <w:szCs w:val="48"/>
        </w:rPr>
      </w:pPr>
      <w:r>
        <w:rPr>
          <w:rFonts w:ascii="LatinoURW" w:hAnsi="LatinoURW"/>
          <w:szCs w:val="48"/>
        </w:rPr>
        <w:t xml:space="preserve">Un groupe de botanistes émérites fait le tour du monde à la recherche d’une fleur rare aux propriétés extraordinaires :  la </w:t>
      </w:r>
      <w:proofErr w:type="spellStart"/>
      <w:r>
        <w:rPr>
          <w:rFonts w:ascii="LatinoURW" w:hAnsi="LatinoURW"/>
          <w:i/>
          <w:szCs w:val="48"/>
        </w:rPr>
        <w:t>Hilarius</w:t>
      </w:r>
      <w:proofErr w:type="spellEnd"/>
      <w:r>
        <w:rPr>
          <w:rFonts w:ascii="LatinoURW" w:hAnsi="LatinoURW"/>
          <w:i/>
          <w:szCs w:val="48"/>
        </w:rPr>
        <w:t xml:space="preserve"> </w:t>
      </w:r>
      <w:proofErr w:type="spellStart"/>
      <w:r>
        <w:rPr>
          <w:rFonts w:ascii="LatinoURW" w:hAnsi="LatinoURW"/>
          <w:i/>
          <w:szCs w:val="48"/>
        </w:rPr>
        <w:t>Petallicus</w:t>
      </w:r>
      <w:proofErr w:type="spellEnd"/>
      <w:r>
        <w:rPr>
          <w:rFonts w:ascii="LatinoURW" w:hAnsi="LatinoURW"/>
          <w:szCs w:val="48"/>
        </w:rPr>
        <w:t>, plus connue sous le nom commun de jonquille hilarante.</w:t>
      </w:r>
    </w:p>
    <w:p w:rsidR="0006327E" w:rsidRDefault="00D6626B">
      <w:pPr>
        <w:rPr>
          <w:rFonts w:ascii="LatinoURW" w:hAnsi="LatinoURW"/>
          <w:szCs w:val="48"/>
        </w:rPr>
      </w:pPr>
      <w:proofErr w:type="spellStart"/>
      <w:r>
        <w:rPr>
          <w:rFonts w:ascii="LatinoURW" w:hAnsi="LatinoURW"/>
          <w:szCs w:val="48"/>
        </w:rPr>
        <w:t>Vont-ils</w:t>
      </w:r>
      <w:proofErr w:type="spellEnd"/>
      <w:r>
        <w:rPr>
          <w:rFonts w:ascii="LatinoURW" w:hAnsi="LatinoURW"/>
          <w:szCs w:val="48"/>
        </w:rPr>
        <w:t xml:space="preserve"> la trouver dans la bonne ville de Clères et enfin pouvoir faire la démonstration de ses pouvoirs magiques ?</w:t>
      </w:r>
    </w:p>
    <w:p w:rsidR="007F5E1A" w:rsidRPr="00AA3764" w:rsidRDefault="007F5E1A">
      <w:pPr>
        <w:rPr>
          <w:rFonts w:ascii="LatinoURW" w:hAnsi="LatinoURW"/>
          <w:i/>
          <w:szCs w:val="48"/>
        </w:rPr>
      </w:pPr>
      <w:r w:rsidRPr="007F5E1A">
        <w:rPr>
          <w:rFonts w:ascii="LatinoURW" w:hAnsi="LatinoURW"/>
          <w:i/>
          <w:szCs w:val="48"/>
        </w:rPr>
        <w:t xml:space="preserve">En déambulation toute la journée </w:t>
      </w:r>
    </w:p>
    <w:p w:rsidR="0006327E" w:rsidRDefault="00D6626B">
      <w:pPr>
        <w:rPr>
          <w:rFonts w:ascii="LatinoURW" w:hAnsi="LatinoURW"/>
          <w:b/>
          <w:sz w:val="28"/>
        </w:rPr>
      </w:pPr>
      <w:proofErr w:type="spellStart"/>
      <w:r>
        <w:rPr>
          <w:rFonts w:ascii="LatinoURW" w:hAnsi="LatinoURW"/>
          <w:b/>
          <w:sz w:val="28"/>
        </w:rPr>
        <w:t>Brass</w:t>
      </w:r>
      <w:proofErr w:type="spellEnd"/>
      <w:r>
        <w:rPr>
          <w:rFonts w:ascii="LatinoURW" w:hAnsi="LatinoURW"/>
          <w:b/>
          <w:sz w:val="28"/>
        </w:rPr>
        <w:t xml:space="preserve"> Band </w:t>
      </w:r>
      <w:r w:rsidR="007F5E1A">
        <w:rPr>
          <w:rFonts w:ascii="LatinoURW" w:hAnsi="LatinoURW"/>
          <w:b/>
          <w:sz w:val="28"/>
        </w:rPr>
        <w:t>en Seine</w:t>
      </w:r>
    </w:p>
    <w:p w:rsidR="0006327E" w:rsidRDefault="007F5E1A">
      <w:pPr>
        <w:rPr>
          <w:rFonts w:ascii="LatinoURW" w:hAnsi="LatinoURW"/>
        </w:rPr>
      </w:pPr>
      <w:r>
        <w:rPr>
          <w:rFonts w:ascii="LatinoURW" w:hAnsi="LatinoURW"/>
        </w:rPr>
        <w:t xml:space="preserve">Dans la plus pure tradition britannique, le </w:t>
      </w:r>
      <w:proofErr w:type="spellStart"/>
      <w:r>
        <w:rPr>
          <w:rFonts w:ascii="LatinoURW" w:hAnsi="LatinoURW"/>
        </w:rPr>
        <w:t>Brass</w:t>
      </w:r>
      <w:proofErr w:type="spellEnd"/>
      <w:r>
        <w:rPr>
          <w:rFonts w:ascii="LatinoURW" w:hAnsi="LatinoURW"/>
        </w:rPr>
        <w:t xml:space="preserve"> Band en Seine rassemble 25 cuivres et percussion dirigés par Willy </w:t>
      </w:r>
      <w:proofErr w:type="spellStart"/>
      <w:r>
        <w:rPr>
          <w:rFonts w:ascii="LatinoURW" w:hAnsi="LatinoURW"/>
        </w:rPr>
        <w:t>Bracoud</w:t>
      </w:r>
      <w:proofErr w:type="spellEnd"/>
      <w:r>
        <w:rPr>
          <w:rFonts w:ascii="LatinoURW" w:hAnsi="LatinoURW"/>
        </w:rPr>
        <w:t xml:space="preserve">. Une ambiance festive garantie ! </w:t>
      </w:r>
    </w:p>
    <w:p w:rsidR="007F5E1A" w:rsidRDefault="007F5E1A">
      <w:pPr>
        <w:rPr>
          <w:rFonts w:ascii="LatinoURW" w:hAnsi="LatinoURW"/>
        </w:rPr>
      </w:pPr>
      <w:r>
        <w:rPr>
          <w:rFonts w:ascii="LatinoURW" w:hAnsi="LatinoURW"/>
          <w:noProof/>
          <w:lang w:eastAsia="fr-FR"/>
        </w:rPr>
        <w:drawing>
          <wp:inline distT="0" distB="0" distL="0" distR="0">
            <wp:extent cx="5148302" cy="194990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assband.jpg"/>
                    <pic:cNvPicPr/>
                  </pic:nvPicPr>
                  <pic:blipFill>
                    <a:blip r:embed="rId12">
                      <a:extLst>
                        <a:ext uri="{28A0092B-C50C-407E-A947-70E740481C1C}">
                          <a14:useLocalDpi xmlns:a14="http://schemas.microsoft.com/office/drawing/2010/main" val="0"/>
                        </a:ext>
                      </a:extLst>
                    </a:blip>
                    <a:stretch>
                      <a:fillRect/>
                    </a:stretch>
                  </pic:blipFill>
                  <pic:spPr>
                    <a:xfrm>
                      <a:off x="0" y="0"/>
                      <a:ext cx="5165085" cy="1956264"/>
                    </a:xfrm>
                    <a:prstGeom prst="rect">
                      <a:avLst/>
                    </a:prstGeom>
                  </pic:spPr>
                </pic:pic>
              </a:graphicData>
            </a:graphic>
          </wp:inline>
        </w:drawing>
      </w:r>
    </w:p>
    <w:p w:rsidR="0006327E" w:rsidRPr="007F5E1A" w:rsidRDefault="006F6BD0">
      <w:pPr>
        <w:rPr>
          <w:rFonts w:ascii="LatinoURW" w:hAnsi="LatinoURW"/>
        </w:rPr>
      </w:pPr>
      <w:r>
        <w:rPr>
          <w:rFonts w:ascii="LatinoURW" w:hAnsi="LatinoURW"/>
        </w:rPr>
        <w:t>14h0</w:t>
      </w:r>
      <w:r w:rsidR="00D6626B" w:rsidRPr="007F5E1A">
        <w:rPr>
          <w:rFonts w:ascii="LatinoURW" w:hAnsi="LatinoURW"/>
        </w:rPr>
        <w:t>0, 1</w:t>
      </w:r>
      <w:r>
        <w:rPr>
          <w:rFonts w:ascii="LatinoURW" w:hAnsi="LatinoURW"/>
        </w:rPr>
        <w:t>5h45 et 17h15</w:t>
      </w:r>
      <w:r w:rsidR="00D6626B" w:rsidRPr="007F5E1A">
        <w:rPr>
          <w:rFonts w:ascii="LatinoURW" w:hAnsi="LatinoURW"/>
        </w:rPr>
        <w:t xml:space="preserve"> (près de la halle)  </w:t>
      </w:r>
    </w:p>
    <w:p w:rsidR="0006327E" w:rsidRPr="007F5E1A" w:rsidRDefault="005F76AC">
      <w:pPr>
        <w:rPr>
          <w:rFonts w:ascii="LatinoURW" w:hAnsi="LatinoURW"/>
          <w:b/>
          <w:sz w:val="28"/>
        </w:rPr>
      </w:pPr>
      <w:r>
        <w:rPr>
          <w:rFonts w:ascii="LatinoURW" w:hAnsi="LatinoURW"/>
          <w:noProof/>
          <w:lang w:eastAsia="fr-FR"/>
        </w:rPr>
        <w:drawing>
          <wp:anchor distT="0" distB="0" distL="114300" distR="114300" simplePos="0" relativeHeight="251660288" behindDoc="0" locked="0" layoutInCell="1" allowOverlap="1">
            <wp:simplePos x="0" y="0"/>
            <wp:positionH relativeFrom="margin">
              <wp:align>left</wp:align>
            </wp:positionH>
            <wp:positionV relativeFrom="paragraph">
              <wp:posOffset>24765</wp:posOffset>
            </wp:positionV>
            <wp:extent cx="2504440" cy="3754755"/>
            <wp:effectExtent l="3492" t="0" r="0" b="0"/>
            <wp:wrapSquare wrapText="bothSides"/>
            <wp:docPr id="8" name="Image 8" descr="C:\Users\uboad0\AppData\Local\Microsoft\Windows\INetCache\Content.Word\DSC_0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boad0\AppData\Local\Microsoft\Windows\INetCache\Content.Word\DSC_028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504440" cy="375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1A06">
        <w:rPr>
          <w:rFonts w:ascii="LatinoURW" w:hAnsi="LatinoURW"/>
          <w:b/>
          <w:sz w:val="28"/>
        </w:rPr>
        <w:t>Vincent Bé</w:t>
      </w:r>
      <w:r w:rsidR="00061910">
        <w:rPr>
          <w:rFonts w:ascii="LatinoURW" w:hAnsi="LatinoURW"/>
          <w:b/>
          <w:sz w:val="28"/>
        </w:rPr>
        <w:t>nard et Manuela Lecon</w:t>
      </w:r>
      <w:r w:rsidR="007F5E1A" w:rsidRPr="007F5E1A">
        <w:rPr>
          <w:rFonts w:ascii="LatinoURW" w:hAnsi="LatinoURW"/>
          <w:b/>
          <w:sz w:val="28"/>
        </w:rPr>
        <w:t xml:space="preserve">te </w:t>
      </w:r>
    </w:p>
    <w:p w:rsidR="007F5E1A" w:rsidRPr="007F5E1A" w:rsidRDefault="007F5E1A" w:rsidP="007F5E1A">
      <w:pPr>
        <w:rPr>
          <w:rFonts w:ascii="LatinoURW" w:hAnsi="LatinoURW"/>
        </w:rPr>
      </w:pPr>
      <w:r>
        <w:rPr>
          <w:rFonts w:ascii="LatinoURW" w:hAnsi="LatinoURW"/>
        </w:rPr>
        <w:t xml:space="preserve">Chanson française dans une ambiance rétro, accompagné d’un orgue </w:t>
      </w:r>
      <w:r w:rsidR="00061910">
        <w:rPr>
          <w:rFonts w:ascii="LatinoURW" w:hAnsi="LatinoURW"/>
        </w:rPr>
        <w:t>positif.</w:t>
      </w:r>
      <w:r>
        <w:rPr>
          <w:rFonts w:ascii="LatinoURW" w:hAnsi="LatinoURW"/>
        </w:rPr>
        <w:t xml:space="preserve"> </w:t>
      </w:r>
    </w:p>
    <w:p w:rsidR="005F76AC" w:rsidRDefault="005F76AC">
      <w:pPr>
        <w:rPr>
          <w:rFonts w:ascii="LatinoURW" w:hAnsi="LatinoURW"/>
          <w:sz w:val="16"/>
        </w:rPr>
      </w:pPr>
    </w:p>
    <w:p w:rsidR="005F76AC" w:rsidRDefault="005F76AC">
      <w:pPr>
        <w:rPr>
          <w:rFonts w:ascii="LatinoURW" w:hAnsi="LatinoURW"/>
          <w:sz w:val="16"/>
        </w:rPr>
      </w:pPr>
    </w:p>
    <w:p w:rsidR="005F76AC" w:rsidRDefault="005F76AC">
      <w:pPr>
        <w:rPr>
          <w:rFonts w:ascii="LatinoURW" w:hAnsi="LatinoURW"/>
          <w:sz w:val="16"/>
        </w:rPr>
      </w:pPr>
    </w:p>
    <w:p w:rsidR="005F76AC" w:rsidRDefault="005F76AC">
      <w:pPr>
        <w:rPr>
          <w:rFonts w:ascii="LatinoURW" w:hAnsi="LatinoURW"/>
          <w:sz w:val="16"/>
        </w:rPr>
      </w:pPr>
    </w:p>
    <w:p w:rsidR="005F76AC" w:rsidRDefault="005F76AC">
      <w:pPr>
        <w:rPr>
          <w:rFonts w:ascii="LatinoURW" w:hAnsi="LatinoURW"/>
          <w:sz w:val="16"/>
        </w:rPr>
      </w:pPr>
    </w:p>
    <w:p w:rsidR="005F76AC" w:rsidRDefault="005F76AC">
      <w:pPr>
        <w:rPr>
          <w:rFonts w:ascii="LatinoURW" w:hAnsi="LatinoURW"/>
          <w:sz w:val="16"/>
        </w:rPr>
      </w:pPr>
    </w:p>
    <w:p w:rsidR="005F76AC" w:rsidRDefault="005F76AC">
      <w:pPr>
        <w:rPr>
          <w:rFonts w:ascii="LatinoURW" w:hAnsi="LatinoURW"/>
          <w:sz w:val="16"/>
        </w:rPr>
      </w:pPr>
    </w:p>
    <w:p w:rsidR="005F76AC" w:rsidRDefault="005F76AC">
      <w:pPr>
        <w:rPr>
          <w:rFonts w:ascii="LatinoURW" w:hAnsi="LatinoURW"/>
          <w:sz w:val="16"/>
        </w:rPr>
      </w:pPr>
    </w:p>
    <w:p w:rsidR="005F76AC" w:rsidRDefault="005F76AC">
      <w:pPr>
        <w:rPr>
          <w:rFonts w:ascii="LatinoURW" w:hAnsi="LatinoURW"/>
          <w:sz w:val="16"/>
        </w:rPr>
      </w:pPr>
    </w:p>
    <w:p w:rsidR="007F5E1A" w:rsidRDefault="00061910">
      <w:pPr>
        <w:rPr>
          <w:rFonts w:ascii="LatinoURW" w:hAnsi="LatinoURW"/>
          <w:sz w:val="16"/>
        </w:rPr>
      </w:pPr>
      <w:r>
        <w:rPr>
          <w:rFonts w:ascii="LatinoURW" w:hAnsi="LatinoURW"/>
          <w:sz w:val="16"/>
        </w:rPr>
        <w:t>Manuela Lecon</w:t>
      </w:r>
      <w:r w:rsidR="00A61A06">
        <w:rPr>
          <w:rFonts w:ascii="LatinoURW" w:hAnsi="LatinoURW"/>
          <w:sz w:val="16"/>
        </w:rPr>
        <w:t>te et Vincent Bé</w:t>
      </w:r>
      <w:r w:rsidR="005F76AC" w:rsidRPr="005F76AC">
        <w:rPr>
          <w:rFonts w:ascii="LatinoURW" w:hAnsi="LatinoURW"/>
          <w:sz w:val="16"/>
        </w:rPr>
        <w:t>nard en 2018 à l’</w:t>
      </w:r>
      <w:r w:rsidR="00AA3764">
        <w:rPr>
          <w:rFonts w:ascii="LatinoURW" w:hAnsi="LatinoURW"/>
          <w:sz w:val="16"/>
        </w:rPr>
        <w:t>occasion du festival « </w:t>
      </w:r>
      <w:r w:rsidR="005F76AC" w:rsidRPr="005F76AC">
        <w:rPr>
          <w:rFonts w:ascii="LatinoURW" w:hAnsi="LatinoURW"/>
          <w:sz w:val="16"/>
        </w:rPr>
        <w:t>Clères d’été</w:t>
      </w:r>
      <w:r w:rsidR="00AA3764">
        <w:rPr>
          <w:rFonts w:ascii="LatinoURW" w:hAnsi="LatinoURW"/>
          <w:sz w:val="16"/>
        </w:rPr>
        <w:t> »</w:t>
      </w:r>
    </w:p>
    <w:p w:rsidR="005F76AC" w:rsidRPr="005F76AC" w:rsidRDefault="005F76AC">
      <w:pPr>
        <w:rPr>
          <w:rFonts w:ascii="LatinoURW" w:hAnsi="LatinoURW"/>
          <w:sz w:val="16"/>
        </w:rPr>
      </w:pPr>
    </w:p>
    <w:p w:rsidR="0006327E" w:rsidRDefault="00D6626B">
      <w:pPr>
        <w:rPr>
          <w:rFonts w:ascii="LatinoURW" w:hAnsi="LatinoURW"/>
          <w:b/>
          <w:sz w:val="32"/>
        </w:rPr>
      </w:pPr>
      <w:r>
        <w:rPr>
          <w:rFonts w:ascii="LatinoURW" w:hAnsi="LatinoURW"/>
          <w:b/>
          <w:sz w:val="32"/>
        </w:rPr>
        <w:t>Balades racontées</w:t>
      </w:r>
    </w:p>
    <w:p w:rsidR="0006327E" w:rsidRDefault="00D6626B">
      <w:pPr>
        <w:rPr>
          <w:rFonts w:ascii="LatinoURW" w:hAnsi="LatinoURW"/>
        </w:rPr>
      </w:pPr>
      <w:r>
        <w:rPr>
          <w:rFonts w:ascii="LatinoURW" w:hAnsi="LatinoURW"/>
        </w:rPr>
        <w:t xml:space="preserve">Les </w:t>
      </w:r>
      <w:r w:rsidR="007F5E1A">
        <w:rPr>
          <w:rFonts w:ascii="LatinoURW" w:hAnsi="LatinoURW"/>
        </w:rPr>
        <w:t>raconteurs bénévoles du F</w:t>
      </w:r>
      <w:r>
        <w:rPr>
          <w:rFonts w:ascii="LatinoURW" w:hAnsi="LatinoURW"/>
        </w:rPr>
        <w:t xml:space="preserve">oyer de la </w:t>
      </w:r>
      <w:r w:rsidR="007F5E1A">
        <w:rPr>
          <w:rFonts w:ascii="LatinoURW" w:hAnsi="LatinoURW"/>
        </w:rPr>
        <w:t>Culture et des L</w:t>
      </w:r>
      <w:r>
        <w:rPr>
          <w:rFonts w:ascii="LatinoURW" w:hAnsi="LatinoURW"/>
        </w:rPr>
        <w:t>oisirs s’associent à l’associatio</w:t>
      </w:r>
      <w:r w:rsidR="007F5E1A">
        <w:rPr>
          <w:rFonts w:ascii="LatinoURW" w:hAnsi="LatinoURW"/>
        </w:rPr>
        <w:t>n</w:t>
      </w:r>
      <w:r w:rsidR="00E0657C">
        <w:rPr>
          <w:rFonts w:ascii="LatinoURW" w:hAnsi="LatinoURW"/>
        </w:rPr>
        <w:t xml:space="preserve"> les Amis de la </w:t>
      </w:r>
      <w:r w:rsidR="007F5E1A">
        <w:rPr>
          <w:rFonts w:ascii="LatinoURW" w:hAnsi="LatinoURW"/>
        </w:rPr>
        <w:t>Renaissance organisatrice du Festival du L</w:t>
      </w:r>
      <w:r>
        <w:rPr>
          <w:rFonts w:ascii="LatinoURW" w:hAnsi="LatinoURW"/>
        </w:rPr>
        <w:t>ivre</w:t>
      </w:r>
      <w:r w:rsidR="007F5E1A">
        <w:rPr>
          <w:rFonts w:ascii="LatinoURW" w:hAnsi="LatinoURW"/>
        </w:rPr>
        <w:t xml:space="preserve"> de</w:t>
      </w:r>
      <w:r>
        <w:rPr>
          <w:rFonts w:ascii="LatinoURW" w:hAnsi="LatinoURW"/>
        </w:rPr>
        <w:t xml:space="preserve"> Jeunesse de Rouen pour proposer des balades racontée</w:t>
      </w:r>
      <w:r w:rsidRPr="007F5E1A">
        <w:rPr>
          <w:rFonts w:ascii="LatinoURW" w:hAnsi="LatinoURW"/>
        </w:rPr>
        <w:t>s</w:t>
      </w:r>
      <w:r>
        <w:rPr>
          <w:rFonts w:ascii="LatinoURW" w:hAnsi="LatinoURW"/>
        </w:rPr>
        <w:t xml:space="preserve"> autour du village et de la nature. </w:t>
      </w:r>
    </w:p>
    <w:p w:rsidR="0006327E" w:rsidRDefault="00D6626B">
      <w:pPr>
        <w:pStyle w:val="Paragraphedeliste"/>
        <w:numPr>
          <w:ilvl w:val="0"/>
          <w:numId w:val="1"/>
        </w:numPr>
        <w:rPr>
          <w:rFonts w:ascii="LatinoURW" w:hAnsi="LatinoURW"/>
        </w:rPr>
      </w:pPr>
      <w:r>
        <w:rPr>
          <w:rFonts w:ascii="LatinoURW" w:hAnsi="LatinoURW"/>
        </w:rPr>
        <w:t>Balade pour les 2-6 ans 11h, 14</w:t>
      </w:r>
      <w:r w:rsidR="00E0657C">
        <w:rPr>
          <w:rFonts w:ascii="LatinoURW" w:hAnsi="LatinoURW"/>
        </w:rPr>
        <w:t xml:space="preserve">h30 </w:t>
      </w:r>
      <w:r>
        <w:rPr>
          <w:rFonts w:ascii="LatinoURW" w:hAnsi="LatinoURW"/>
        </w:rPr>
        <w:t xml:space="preserve">et 16h30 (mairie de Clères) </w:t>
      </w:r>
    </w:p>
    <w:p w:rsidR="0006327E" w:rsidRPr="007F5E1A" w:rsidRDefault="00D6626B">
      <w:pPr>
        <w:pStyle w:val="Paragraphedeliste"/>
        <w:numPr>
          <w:ilvl w:val="0"/>
          <w:numId w:val="1"/>
        </w:numPr>
        <w:rPr>
          <w:rFonts w:ascii="LatinoURW" w:hAnsi="LatinoURW"/>
        </w:rPr>
      </w:pPr>
      <w:r>
        <w:rPr>
          <w:rFonts w:ascii="LatinoURW" w:hAnsi="LatinoURW"/>
        </w:rPr>
        <w:t xml:space="preserve">Balade familles </w:t>
      </w:r>
      <w:r w:rsidR="007F5E1A">
        <w:rPr>
          <w:rFonts w:ascii="LatinoURW" w:hAnsi="LatinoURW"/>
        </w:rPr>
        <w:t xml:space="preserve">(à </w:t>
      </w:r>
      <w:r w:rsidR="007F5E1A" w:rsidRPr="007F5E1A">
        <w:rPr>
          <w:rFonts w:ascii="LatinoURW" w:hAnsi="LatinoURW"/>
        </w:rPr>
        <w:t xml:space="preserve">partir de 6 ans) : 11h, </w:t>
      </w:r>
      <w:r w:rsidR="00E0657C">
        <w:rPr>
          <w:rFonts w:ascii="LatinoURW" w:hAnsi="LatinoURW"/>
        </w:rPr>
        <w:t>14h</w:t>
      </w:r>
      <w:r w:rsidR="006F6BD0">
        <w:rPr>
          <w:rFonts w:ascii="LatinoURW" w:hAnsi="LatinoURW"/>
        </w:rPr>
        <w:t>30</w:t>
      </w:r>
      <w:r w:rsidRPr="007F5E1A">
        <w:rPr>
          <w:rFonts w:ascii="LatinoURW" w:hAnsi="LatinoURW"/>
        </w:rPr>
        <w:t xml:space="preserve"> et 16h30 (Rdv </w:t>
      </w:r>
      <w:r w:rsidR="001B4E3B">
        <w:rPr>
          <w:rFonts w:ascii="LatinoURW" w:hAnsi="LatinoURW"/>
        </w:rPr>
        <w:t xml:space="preserve">sur </w:t>
      </w:r>
      <w:r w:rsidRPr="007F5E1A">
        <w:rPr>
          <w:rFonts w:ascii="LatinoURW" w:hAnsi="LatinoURW"/>
        </w:rPr>
        <w:t>l'aire de pique-nique et déambulation vers la zone humide)</w:t>
      </w:r>
    </w:p>
    <w:p w:rsidR="0006327E" w:rsidRPr="007F5E1A" w:rsidRDefault="00D6626B">
      <w:pPr>
        <w:pStyle w:val="Paragraphedeliste"/>
        <w:numPr>
          <w:ilvl w:val="0"/>
          <w:numId w:val="1"/>
        </w:numPr>
        <w:rPr>
          <w:rFonts w:ascii="LatinoURW" w:hAnsi="LatinoURW"/>
        </w:rPr>
      </w:pPr>
      <w:r w:rsidRPr="007F5E1A">
        <w:rPr>
          <w:rFonts w:ascii="LatinoURW" w:hAnsi="LatinoURW"/>
        </w:rPr>
        <w:t xml:space="preserve">Balade </w:t>
      </w:r>
      <w:r w:rsidR="006F6BD0">
        <w:rPr>
          <w:rFonts w:ascii="LatinoURW" w:hAnsi="LatinoURW"/>
        </w:rPr>
        <w:t xml:space="preserve">ados et </w:t>
      </w:r>
      <w:r w:rsidR="00E0657C">
        <w:rPr>
          <w:rFonts w:ascii="LatinoURW" w:hAnsi="LatinoURW"/>
        </w:rPr>
        <w:t>adultes : 11h, 14h</w:t>
      </w:r>
      <w:r w:rsidRPr="007F5E1A">
        <w:rPr>
          <w:rFonts w:ascii="LatinoURW" w:hAnsi="LatinoURW"/>
        </w:rPr>
        <w:t>30 et 16h30 (Rdv dans l'aire de pique-nique et déambulation dans le village)</w:t>
      </w:r>
    </w:p>
    <w:p w:rsidR="0006327E" w:rsidRDefault="00D6626B">
      <w:pPr>
        <w:rPr>
          <w:rFonts w:ascii="LatinoURW" w:hAnsi="LatinoURW"/>
          <w:b/>
          <w:sz w:val="28"/>
        </w:rPr>
      </w:pPr>
      <w:r>
        <w:rPr>
          <w:rFonts w:ascii="LatinoURW" w:hAnsi="LatinoURW"/>
          <w:b/>
          <w:sz w:val="28"/>
        </w:rPr>
        <w:t>Les animations :</w:t>
      </w:r>
    </w:p>
    <w:p w:rsidR="0006327E" w:rsidRDefault="007F5E1A">
      <w:pPr>
        <w:pStyle w:val="Paragraphedeliste"/>
        <w:numPr>
          <w:ilvl w:val="0"/>
          <w:numId w:val="3"/>
        </w:numPr>
        <w:rPr>
          <w:rFonts w:ascii="LatinoURW" w:hAnsi="LatinoURW"/>
        </w:rPr>
      </w:pPr>
      <w:r>
        <w:rPr>
          <w:rFonts w:ascii="LatinoURW" w:hAnsi="LatinoURW"/>
        </w:rPr>
        <w:t>À</w:t>
      </w:r>
      <w:r w:rsidR="00D6626B">
        <w:rPr>
          <w:rFonts w:ascii="LatinoURW" w:hAnsi="LatinoURW"/>
        </w:rPr>
        <w:t xml:space="preserve"> 10h : la </w:t>
      </w:r>
      <w:proofErr w:type="spellStart"/>
      <w:r w:rsidR="00D6626B">
        <w:rPr>
          <w:rFonts w:ascii="LatinoURW" w:hAnsi="LatinoURW"/>
        </w:rPr>
        <w:t>rando</w:t>
      </w:r>
      <w:proofErr w:type="spellEnd"/>
      <w:r w:rsidR="00D6626B">
        <w:rPr>
          <w:rFonts w:ascii="LatinoURW" w:hAnsi="LatinoURW"/>
        </w:rPr>
        <w:t xml:space="preserve"> du godillot </w:t>
      </w:r>
      <w:proofErr w:type="spellStart"/>
      <w:r w:rsidR="00D6626B">
        <w:rPr>
          <w:rFonts w:ascii="LatinoURW" w:hAnsi="LatinoURW"/>
        </w:rPr>
        <w:t>clérois</w:t>
      </w:r>
      <w:proofErr w:type="spellEnd"/>
      <w:r w:rsidR="00D6626B">
        <w:rPr>
          <w:rFonts w:ascii="LatinoURW" w:hAnsi="LatinoURW"/>
        </w:rPr>
        <w:t xml:space="preserve">, au départ des halles (7 km) </w:t>
      </w:r>
    </w:p>
    <w:p w:rsidR="0006327E" w:rsidRDefault="00D6626B">
      <w:pPr>
        <w:pStyle w:val="Paragraphedeliste"/>
        <w:numPr>
          <w:ilvl w:val="0"/>
          <w:numId w:val="3"/>
        </w:numPr>
        <w:rPr>
          <w:rFonts w:ascii="LatinoURW" w:hAnsi="LatinoURW"/>
        </w:rPr>
      </w:pPr>
      <w:r>
        <w:rPr>
          <w:rFonts w:ascii="LatinoURW" w:hAnsi="LatinoURW"/>
        </w:rPr>
        <w:t xml:space="preserve">Sur l’aire de pique-nique des animations sont proposées pour tous </w:t>
      </w:r>
    </w:p>
    <w:p w:rsidR="0006327E" w:rsidRDefault="00AA3764">
      <w:pPr>
        <w:pStyle w:val="Paragraphedeliste"/>
        <w:numPr>
          <w:ilvl w:val="0"/>
          <w:numId w:val="2"/>
        </w:numPr>
        <w:rPr>
          <w:rFonts w:ascii="LatinoURW" w:hAnsi="LatinoURW"/>
        </w:rPr>
      </w:pPr>
      <w:r>
        <w:rPr>
          <w:rFonts w:ascii="LatinoURW" w:hAnsi="LatinoURW"/>
        </w:rPr>
        <w:t>Atelier « </w:t>
      </w:r>
      <w:r w:rsidR="00D6626B">
        <w:rPr>
          <w:rFonts w:ascii="LatinoURW" w:hAnsi="LatinoURW"/>
        </w:rPr>
        <w:t>Empreintes végétales</w:t>
      </w:r>
      <w:r>
        <w:rPr>
          <w:rFonts w:ascii="LatinoURW" w:hAnsi="LatinoURW"/>
        </w:rPr>
        <w:t> »</w:t>
      </w:r>
      <w:r w:rsidR="00D6626B">
        <w:rPr>
          <w:rFonts w:ascii="LatinoURW" w:hAnsi="LatinoURW"/>
        </w:rPr>
        <w:t xml:space="preserve"> avec les médiatrices des sites et musées départementaux</w:t>
      </w:r>
    </w:p>
    <w:p w:rsidR="0006327E" w:rsidRDefault="00AA3764">
      <w:pPr>
        <w:pStyle w:val="Paragraphedeliste"/>
        <w:numPr>
          <w:ilvl w:val="0"/>
          <w:numId w:val="2"/>
        </w:numPr>
        <w:rPr>
          <w:rFonts w:ascii="LatinoURW" w:hAnsi="LatinoURW"/>
        </w:rPr>
      </w:pPr>
      <w:r>
        <w:rPr>
          <w:rFonts w:ascii="LatinoURW" w:hAnsi="LatinoURW"/>
        </w:rPr>
        <w:t>Atelier « </w:t>
      </w:r>
      <w:r w:rsidR="00D6626B">
        <w:rPr>
          <w:rFonts w:ascii="LatinoURW" w:hAnsi="LatinoURW"/>
        </w:rPr>
        <w:t>Vannerie sauvage</w:t>
      </w:r>
      <w:r>
        <w:rPr>
          <w:rFonts w:ascii="LatinoURW" w:hAnsi="LatinoURW"/>
        </w:rPr>
        <w:t> »</w:t>
      </w:r>
      <w:r w:rsidR="00D6626B">
        <w:rPr>
          <w:rFonts w:ascii="LatinoURW" w:hAnsi="LatinoURW"/>
        </w:rPr>
        <w:t xml:space="preserve"> avec </w:t>
      </w:r>
      <w:r>
        <w:rPr>
          <w:rFonts w:ascii="LatinoURW" w:hAnsi="LatinoURW"/>
        </w:rPr>
        <w:t xml:space="preserve">Lucile de </w:t>
      </w:r>
      <w:r w:rsidR="00D6626B">
        <w:rPr>
          <w:rFonts w:ascii="LatinoURW" w:hAnsi="LatinoURW"/>
        </w:rPr>
        <w:t>l’escargotier</w:t>
      </w:r>
    </w:p>
    <w:p w:rsidR="0006327E" w:rsidRDefault="00D6626B">
      <w:pPr>
        <w:pStyle w:val="Paragraphedeliste"/>
        <w:numPr>
          <w:ilvl w:val="0"/>
          <w:numId w:val="2"/>
        </w:numPr>
        <w:rPr>
          <w:rFonts w:ascii="LatinoURW" w:hAnsi="LatinoURW"/>
        </w:rPr>
      </w:pPr>
      <w:r>
        <w:rPr>
          <w:rFonts w:ascii="LatinoURW" w:hAnsi="LatinoURW"/>
        </w:rPr>
        <w:t xml:space="preserve">Rallye autour de la biodiversité locale à faire en famille ou en équipe ! </w:t>
      </w:r>
    </w:p>
    <w:p w:rsidR="0006327E" w:rsidRDefault="00D6626B">
      <w:pPr>
        <w:pStyle w:val="Paragraphedeliste"/>
        <w:numPr>
          <w:ilvl w:val="0"/>
          <w:numId w:val="2"/>
        </w:numPr>
        <w:rPr>
          <w:rFonts w:ascii="LatinoURW" w:hAnsi="LatinoURW"/>
        </w:rPr>
      </w:pPr>
      <w:r>
        <w:rPr>
          <w:rFonts w:ascii="LatinoURW" w:hAnsi="LatinoURW"/>
        </w:rPr>
        <w:t>Le jeu des jonquilles réalisé par le Club Conna</w:t>
      </w:r>
      <w:r w:rsidR="001B4E3B">
        <w:rPr>
          <w:rFonts w:ascii="LatinoURW" w:hAnsi="LatinoURW"/>
        </w:rPr>
        <w:t>î</w:t>
      </w:r>
      <w:r>
        <w:rPr>
          <w:rFonts w:ascii="LatinoURW" w:hAnsi="LatinoURW"/>
        </w:rPr>
        <w:t>tre et Protéger la Nature du Parc de Clères</w:t>
      </w:r>
    </w:p>
    <w:p w:rsidR="0006327E" w:rsidRDefault="00D6626B">
      <w:pPr>
        <w:pStyle w:val="Paragraphedeliste"/>
        <w:numPr>
          <w:ilvl w:val="0"/>
          <w:numId w:val="2"/>
        </w:numPr>
        <w:rPr>
          <w:rFonts w:ascii="LatinoURW" w:hAnsi="LatinoURW"/>
        </w:rPr>
      </w:pPr>
      <w:r>
        <w:rPr>
          <w:rFonts w:ascii="LatinoURW" w:hAnsi="LatinoURW"/>
        </w:rPr>
        <w:t>Les jeux anciens et de société avec la ludothèque de St Etienne du Rouvray</w:t>
      </w:r>
    </w:p>
    <w:p w:rsidR="0006327E" w:rsidRPr="00EF7DDC" w:rsidRDefault="00D6626B">
      <w:pPr>
        <w:rPr>
          <w:rFonts w:ascii="LatinoURW" w:hAnsi="LatinoURW"/>
          <w:i/>
        </w:rPr>
      </w:pPr>
      <w:r>
        <w:rPr>
          <w:rFonts w:ascii="LatinoURW" w:hAnsi="LatinoURW"/>
          <w:i/>
        </w:rPr>
        <w:t>Pour une petite pause gourmande, en plus des commerçants du centre bourg, vous trouverez sur l’aire de pique-</w:t>
      </w:r>
      <w:r w:rsidRPr="00EF7DDC">
        <w:rPr>
          <w:rFonts w:ascii="LatinoURW" w:hAnsi="LatinoURW"/>
          <w:i/>
        </w:rPr>
        <w:t xml:space="preserve">nique : </w:t>
      </w:r>
    </w:p>
    <w:p w:rsidR="0006327E" w:rsidRPr="00EF7DDC" w:rsidRDefault="00D6626B">
      <w:pPr>
        <w:pStyle w:val="Paragraphedeliste"/>
        <w:numPr>
          <w:ilvl w:val="0"/>
          <w:numId w:val="2"/>
        </w:numPr>
        <w:rPr>
          <w:rFonts w:ascii="LatinoURW" w:hAnsi="LatinoURW"/>
        </w:rPr>
      </w:pPr>
      <w:r w:rsidRPr="00EF7DDC">
        <w:rPr>
          <w:rFonts w:ascii="LatinoURW" w:hAnsi="LatinoURW"/>
        </w:rPr>
        <w:t xml:space="preserve">La buvette du foyer : café, chocolat, boissons fraiches et gâteaux maisons ! </w:t>
      </w:r>
    </w:p>
    <w:p w:rsidR="0006327E" w:rsidRPr="00EF7DDC" w:rsidRDefault="00D6626B">
      <w:pPr>
        <w:pStyle w:val="Paragraphedeliste"/>
        <w:numPr>
          <w:ilvl w:val="0"/>
          <w:numId w:val="2"/>
        </w:numPr>
        <w:rPr>
          <w:rFonts w:ascii="LatinoURW" w:hAnsi="LatinoURW"/>
        </w:rPr>
      </w:pPr>
      <w:proofErr w:type="spellStart"/>
      <w:r w:rsidRPr="00EF7DDC">
        <w:rPr>
          <w:rFonts w:ascii="LatinoURW" w:hAnsi="LatinoURW"/>
        </w:rPr>
        <w:t>Caravanille</w:t>
      </w:r>
      <w:proofErr w:type="spellEnd"/>
      <w:r w:rsidRPr="00EF7DDC">
        <w:rPr>
          <w:rFonts w:ascii="LatinoURW" w:hAnsi="LatinoURW"/>
        </w:rPr>
        <w:t> : les délicieuses brioches hongroises.</w:t>
      </w:r>
    </w:p>
    <w:p w:rsidR="0006327E" w:rsidRDefault="0006327E">
      <w:pPr>
        <w:rPr>
          <w:rFonts w:ascii="LatinoURW" w:hAnsi="LatinoURW"/>
        </w:rPr>
      </w:pPr>
    </w:p>
    <w:p w:rsidR="0006327E" w:rsidRDefault="0006327E">
      <w:pPr>
        <w:rPr>
          <w:rFonts w:ascii="LatinoURW" w:hAnsi="LatinoURW"/>
        </w:rPr>
      </w:pPr>
    </w:p>
    <w:sectPr w:rsidR="0006327E" w:rsidSect="00AA3764">
      <w:pgSz w:w="11906" w:h="16838"/>
      <w:pgMar w:top="1134" w:right="1417" w:bottom="851"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inoURW">
    <w:panose1 w:val="00000500000000000000"/>
    <w:charset w:val="00"/>
    <w:family w:val="modern"/>
    <w:notTrueType/>
    <w:pitch w:val="variable"/>
    <w:sig w:usb0="00000287" w:usb1="00000001"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Fux">
    <w:panose1 w:val="00000000000000000000"/>
    <w:charset w:val="00"/>
    <w:family w:val="modern"/>
    <w:notTrueType/>
    <w:pitch w:val="variable"/>
    <w:sig w:usb0="A00000AF" w:usb1="4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86C67"/>
    <w:multiLevelType w:val="multilevel"/>
    <w:tmpl w:val="E300128A"/>
    <w:lvl w:ilvl="0">
      <w:start w:val="2022"/>
      <w:numFmt w:val="bullet"/>
      <w:lvlText w:val="-"/>
      <w:lvlJc w:val="left"/>
      <w:pPr>
        <w:tabs>
          <w:tab w:val="num" w:pos="0"/>
        </w:tabs>
        <w:ind w:left="1068" w:hanging="360"/>
      </w:pPr>
      <w:rPr>
        <w:rFonts w:ascii="LatinoURW" w:hAnsi="LatinoURW" w:cs="LatinoUR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15:restartNumberingAfterBreak="0">
    <w:nsid w:val="4B80421B"/>
    <w:multiLevelType w:val="multilevel"/>
    <w:tmpl w:val="A91C01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487125A"/>
    <w:multiLevelType w:val="multilevel"/>
    <w:tmpl w:val="950A06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EF96832"/>
    <w:multiLevelType w:val="multilevel"/>
    <w:tmpl w:val="36E8B9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7E"/>
    <w:rsid w:val="00061910"/>
    <w:rsid w:val="0006327E"/>
    <w:rsid w:val="001B4E3B"/>
    <w:rsid w:val="001B6226"/>
    <w:rsid w:val="001C5379"/>
    <w:rsid w:val="005C338B"/>
    <w:rsid w:val="005F76AC"/>
    <w:rsid w:val="006F6BD0"/>
    <w:rsid w:val="007F5E1A"/>
    <w:rsid w:val="00A61A06"/>
    <w:rsid w:val="00A62EEA"/>
    <w:rsid w:val="00A90509"/>
    <w:rsid w:val="00AA3764"/>
    <w:rsid w:val="00B80C3D"/>
    <w:rsid w:val="00C539E0"/>
    <w:rsid w:val="00D6626B"/>
    <w:rsid w:val="00E0657C"/>
    <w:rsid w:val="00EF7DDC"/>
    <w:rsid w:val="00FE16B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2028"/>
  <w15:docId w15:val="{6B8EA9BE-C59A-47B0-BA61-BCBE7382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520487"/>
    <w:rPr>
      <w:color w:val="0563C1"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Paragraphedeliste">
    <w:name w:val="List Paragraph"/>
    <w:basedOn w:val="Normal"/>
    <w:uiPriority w:val="34"/>
    <w:qFormat/>
    <w:rsid w:val="00230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arcdecleres.fr/fetedelajonquille"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youtube.com/watch?v=ilPlYr34b3k"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832</Words>
  <Characters>4577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CD76</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BOINET-DELAPLANCHE Adeline</dc:creator>
  <dc:description/>
  <cp:lastModifiedBy>BOINET-DELAPLANCHE Adeline</cp:lastModifiedBy>
  <cp:revision>3</cp:revision>
  <cp:lastPrinted>2022-03-02T15:22:00Z</cp:lastPrinted>
  <dcterms:created xsi:type="dcterms:W3CDTF">2022-03-02T15:22:00Z</dcterms:created>
  <dcterms:modified xsi:type="dcterms:W3CDTF">2022-03-02T15:36:00Z</dcterms:modified>
  <dc:language>fr-FR</dc:language>
</cp:coreProperties>
</file>